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BAB134" w14:textId="77777777" w:rsidR="00B21CFE" w:rsidRPr="00B21CFE" w:rsidRDefault="00B21CFE" w:rsidP="00B21CFE">
      <w:pPr>
        <w:pStyle w:val="NormalWeb"/>
        <w:shd w:val="clear" w:color="auto" w:fill="FFFFFF"/>
        <w:spacing w:before="0" w:beforeAutospacing="0" w:after="0" w:afterAutospacing="0"/>
        <w:rPr>
          <w:rFonts w:asciiTheme="minorHAnsi" w:hAnsiTheme="minorHAnsi" w:cs="Arial"/>
          <w:color w:val="000000"/>
        </w:rPr>
      </w:pPr>
      <w:r w:rsidRPr="00F646D7">
        <w:rPr>
          <w:rStyle w:val="Strong"/>
          <w:rFonts w:asciiTheme="minorHAnsi" w:hAnsiTheme="minorHAnsi" w:cs="Arial"/>
          <w:color w:val="000000"/>
          <w:u w:val="single"/>
        </w:rPr>
        <w:t>Read</w:t>
      </w:r>
      <w:r w:rsidRPr="00B21CFE">
        <w:rPr>
          <w:rFonts w:asciiTheme="minorHAnsi" w:hAnsiTheme="minorHAnsi" w:cs="Arial"/>
          <w:color w:val="000000"/>
        </w:rPr>
        <w:t> the following scenario: </w:t>
      </w:r>
    </w:p>
    <w:p w14:paraId="162D0A02" w14:textId="77777777" w:rsidR="00B21CFE" w:rsidRPr="00B21CFE" w:rsidRDefault="00B21CFE" w:rsidP="00B21CFE">
      <w:pPr>
        <w:pStyle w:val="NormalWeb"/>
        <w:shd w:val="clear" w:color="auto" w:fill="FFFFFF"/>
        <w:spacing w:after="0" w:afterAutospacing="0"/>
        <w:rPr>
          <w:rFonts w:asciiTheme="minorHAnsi" w:hAnsiTheme="minorHAnsi" w:cs="Arial"/>
          <w:color w:val="000000"/>
        </w:rPr>
      </w:pPr>
      <w:r w:rsidRPr="00B21CFE">
        <w:rPr>
          <w:rFonts w:asciiTheme="minorHAnsi" w:hAnsiTheme="minorHAnsi" w:cs="Arial"/>
          <w:color w:val="000000"/>
        </w:rPr>
        <w:t>Within your organization, upper management has decided that your department must be downsized, and it is up to each manager to begin preparing his or her team for the changes. One of the changes to be addressed involves motivational techniques. As manager, you must research and understand various motivational methods to lead and implement change within your area.</w:t>
      </w:r>
    </w:p>
    <w:p w14:paraId="58E5BAC7" w14:textId="77777777" w:rsidR="00383784" w:rsidRPr="00B21CFE" w:rsidRDefault="00383784">
      <w:pPr>
        <w:rPr>
          <w:sz w:val="20"/>
          <w:szCs w:val="20"/>
        </w:rPr>
      </w:pPr>
    </w:p>
    <w:p w14:paraId="003B4C26" w14:textId="77777777" w:rsidR="00B21CFE" w:rsidRPr="00B21CFE" w:rsidRDefault="00B21CFE">
      <w:pPr>
        <w:rPr>
          <w:sz w:val="20"/>
          <w:szCs w:val="20"/>
        </w:rPr>
      </w:pPr>
      <w:r w:rsidRPr="00B21CFE">
        <w:rPr>
          <w:b/>
          <w:sz w:val="20"/>
          <w:szCs w:val="20"/>
        </w:rPr>
        <w:t>Identify</w:t>
      </w:r>
      <w:r w:rsidRPr="00B21CFE">
        <w:rPr>
          <w:sz w:val="20"/>
          <w:szCs w:val="20"/>
        </w:rPr>
        <w:t xml:space="preserve"> two motivational methods you would apply as a manager to the scenario</w:t>
      </w:r>
    </w:p>
    <w:p w14:paraId="7DE4F7D6" w14:textId="77777777" w:rsidR="00B21CFE" w:rsidRPr="00B21CFE" w:rsidRDefault="00B21CFE">
      <w:pPr>
        <w:rPr>
          <w:sz w:val="20"/>
          <w:szCs w:val="20"/>
        </w:rPr>
      </w:pPr>
      <w:r w:rsidRPr="00B21CFE">
        <w:rPr>
          <w:b/>
          <w:sz w:val="20"/>
          <w:szCs w:val="20"/>
        </w:rPr>
        <w:t>Explain</w:t>
      </w:r>
      <w:r w:rsidRPr="00B21CFE">
        <w:rPr>
          <w:sz w:val="20"/>
          <w:szCs w:val="20"/>
        </w:rPr>
        <w:t xml:space="preserve"> how each motivational method can be applied to this scenario to lead and implement change while motivating staff.</w:t>
      </w:r>
    </w:p>
    <w:p w14:paraId="5404C920" w14:textId="77777777" w:rsidR="00B21CFE" w:rsidRPr="00B21CFE" w:rsidRDefault="00B21CFE">
      <w:pPr>
        <w:rPr>
          <w:b/>
          <w:sz w:val="20"/>
          <w:szCs w:val="20"/>
        </w:rPr>
      </w:pPr>
      <w:r w:rsidRPr="00B21CFE">
        <w:rPr>
          <w:sz w:val="20"/>
          <w:szCs w:val="20"/>
        </w:rPr>
        <w:t xml:space="preserve"> </w:t>
      </w:r>
    </w:p>
    <w:p w14:paraId="56A4A691" w14:textId="77777777" w:rsidR="00B21CFE" w:rsidRPr="00B21CFE" w:rsidRDefault="00B21CFE" w:rsidP="00B21CFE">
      <w:pPr>
        <w:rPr>
          <w:rFonts w:eastAsia="Times New Roman" w:cs="Times New Roman"/>
          <w:sz w:val="20"/>
          <w:szCs w:val="20"/>
        </w:rPr>
      </w:pPr>
      <w:r w:rsidRPr="00B21CFE">
        <w:rPr>
          <w:b/>
          <w:sz w:val="20"/>
          <w:szCs w:val="20"/>
        </w:rPr>
        <w:t xml:space="preserve">Cite </w:t>
      </w:r>
      <w:r w:rsidRPr="00B21CFE">
        <w:rPr>
          <w:sz w:val="20"/>
          <w:szCs w:val="20"/>
        </w:rPr>
        <w:t xml:space="preserve">a minimum of 2 </w:t>
      </w:r>
      <w:r w:rsidRPr="00B21CFE">
        <w:rPr>
          <w:rFonts w:eastAsia="Times New Roman" w:cs="Arial"/>
          <w:color w:val="000000"/>
          <w:sz w:val="20"/>
          <w:szCs w:val="20"/>
          <w:shd w:val="clear" w:color="auto" w:fill="FFFFFF"/>
        </w:rPr>
        <w:t>peer-reviewed, scholarly, or similar sources to support your position.</w:t>
      </w:r>
    </w:p>
    <w:p w14:paraId="0596EFA2" w14:textId="77777777" w:rsidR="00B21CFE" w:rsidRPr="00B21CFE" w:rsidRDefault="00B21CFE" w:rsidP="00B21CFE">
      <w:pPr>
        <w:rPr>
          <w:rFonts w:cs="Arial"/>
          <w:color w:val="000000"/>
          <w:sz w:val="20"/>
          <w:szCs w:val="20"/>
        </w:rPr>
      </w:pPr>
      <w:r w:rsidRPr="00B21CFE">
        <w:rPr>
          <w:rStyle w:val="Strong"/>
          <w:rFonts w:cs="Arial"/>
          <w:color w:val="000000"/>
          <w:sz w:val="20"/>
          <w:szCs w:val="20"/>
        </w:rPr>
        <w:t>Format</w:t>
      </w:r>
      <w:r w:rsidRPr="00B21CFE">
        <w:rPr>
          <w:rFonts w:cs="Arial"/>
          <w:color w:val="000000"/>
          <w:sz w:val="20"/>
          <w:szCs w:val="20"/>
        </w:rPr>
        <w:t> your in-text citations and references according to APA guidelines.</w:t>
      </w:r>
    </w:p>
    <w:p w14:paraId="0A73BCFF" w14:textId="77777777" w:rsidR="00B21CFE" w:rsidRPr="00B21CFE" w:rsidRDefault="00B21CFE">
      <w:pPr>
        <w:rPr>
          <w:sz w:val="20"/>
          <w:szCs w:val="20"/>
        </w:rPr>
      </w:pPr>
      <w:r w:rsidRPr="00B21CFE">
        <w:rPr>
          <w:b/>
          <w:sz w:val="20"/>
          <w:szCs w:val="20"/>
        </w:rPr>
        <w:t xml:space="preserve">Use </w:t>
      </w:r>
      <w:r w:rsidRPr="00B21CFE">
        <w:rPr>
          <w:sz w:val="20"/>
          <w:szCs w:val="20"/>
        </w:rPr>
        <w:t>the following table to complete your assignment</w:t>
      </w:r>
    </w:p>
    <w:p w14:paraId="15263D62" w14:textId="77777777" w:rsidR="00B21CFE" w:rsidRDefault="00B21CFE"/>
    <w:tbl>
      <w:tblPr>
        <w:tblStyle w:val="TableGrid"/>
        <w:tblW w:w="0" w:type="auto"/>
        <w:tblLook w:val="04A0" w:firstRow="1" w:lastRow="0" w:firstColumn="1" w:lastColumn="0" w:noHBand="0" w:noVBand="1"/>
      </w:tblPr>
      <w:tblGrid>
        <w:gridCol w:w="4315"/>
        <w:gridCol w:w="4315"/>
      </w:tblGrid>
      <w:tr w:rsidR="00B21CFE" w14:paraId="500455FC" w14:textId="77777777" w:rsidTr="00B21CFE">
        <w:tc>
          <w:tcPr>
            <w:tcW w:w="4428" w:type="dxa"/>
            <w:shd w:val="clear" w:color="auto" w:fill="A6A6A6" w:themeFill="background1" w:themeFillShade="A6"/>
          </w:tcPr>
          <w:p w14:paraId="770D9BA9" w14:textId="77777777" w:rsidR="00B21CFE" w:rsidRPr="00B21CFE" w:rsidRDefault="00B21CFE" w:rsidP="00B21CFE">
            <w:pPr>
              <w:jc w:val="center"/>
              <w:rPr>
                <w:b/>
              </w:rPr>
            </w:pPr>
            <w:r w:rsidRPr="00B21CFE">
              <w:rPr>
                <w:b/>
              </w:rPr>
              <w:t>Motivational Methods</w:t>
            </w:r>
          </w:p>
        </w:tc>
        <w:tc>
          <w:tcPr>
            <w:tcW w:w="4428" w:type="dxa"/>
            <w:shd w:val="clear" w:color="auto" w:fill="A6A6A6" w:themeFill="background1" w:themeFillShade="A6"/>
          </w:tcPr>
          <w:p w14:paraId="60199209" w14:textId="77777777" w:rsidR="00B21CFE" w:rsidRPr="00B21CFE" w:rsidRDefault="00B21CFE" w:rsidP="00B21CFE">
            <w:pPr>
              <w:jc w:val="center"/>
              <w:rPr>
                <w:b/>
              </w:rPr>
            </w:pPr>
            <w:r w:rsidRPr="00B21CFE">
              <w:rPr>
                <w:b/>
              </w:rPr>
              <w:t>Explain how each motivational Method can be applied to the above scenario to lead and implement change while motivating staff</w:t>
            </w:r>
          </w:p>
        </w:tc>
      </w:tr>
      <w:tr w:rsidR="00B21CFE" w14:paraId="2B0C5078" w14:textId="77777777" w:rsidTr="00B21CFE">
        <w:trPr>
          <w:trHeight w:val="3473"/>
        </w:trPr>
        <w:tc>
          <w:tcPr>
            <w:tcW w:w="4428" w:type="dxa"/>
          </w:tcPr>
          <w:p w14:paraId="516381E8" w14:textId="77777777" w:rsidR="00B21CFE" w:rsidRDefault="00B21CFE"/>
        </w:tc>
        <w:tc>
          <w:tcPr>
            <w:tcW w:w="4428" w:type="dxa"/>
          </w:tcPr>
          <w:p w14:paraId="717B878E" w14:textId="77777777" w:rsidR="00B21CFE" w:rsidRDefault="00B21CFE"/>
        </w:tc>
      </w:tr>
      <w:tr w:rsidR="00B21CFE" w14:paraId="1C58F343" w14:textId="77777777" w:rsidTr="00B21CFE">
        <w:trPr>
          <w:trHeight w:val="3986"/>
        </w:trPr>
        <w:tc>
          <w:tcPr>
            <w:tcW w:w="4428" w:type="dxa"/>
          </w:tcPr>
          <w:p w14:paraId="1277C511" w14:textId="77777777" w:rsidR="00B21CFE" w:rsidRDefault="00B21CFE"/>
        </w:tc>
        <w:tc>
          <w:tcPr>
            <w:tcW w:w="4428" w:type="dxa"/>
          </w:tcPr>
          <w:p w14:paraId="17CFDCDE" w14:textId="77777777" w:rsidR="00B21CFE" w:rsidRDefault="00B21CFE"/>
        </w:tc>
      </w:tr>
    </w:tbl>
    <w:p w14:paraId="1B79172D" w14:textId="77777777" w:rsidR="00316E53" w:rsidRDefault="00316E53" w:rsidP="00316E53">
      <w:pPr>
        <w:jc w:val="center"/>
      </w:pPr>
    </w:p>
    <w:p w14:paraId="0F7AD7EB" w14:textId="77777777" w:rsidR="00316E53" w:rsidRPr="00B21CFE" w:rsidRDefault="00316E53" w:rsidP="001945F0">
      <w:pPr>
        <w:jc w:val="center"/>
      </w:pPr>
      <w:r>
        <w:t>References</w:t>
      </w:r>
    </w:p>
    <w:sectPr w:rsidR="00316E53" w:rsidRPr="00B21CFE" w:rsidSect="00383784">
      <w:headerReference w:type="default" r:id="rId6"/>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F6FE34" w14:textId="77777777" w:rsidR="00280AC8" w:rsidRDefault="00280AC8" w:rsidP="00B21CFE">
      <w:r>
        <w:separator/>
      </w:r>
    </w:p>
  </w:endnote>
  <w:endnote w:type="continuationSeparator" w:id="0">
    <w:p w14:paraId="0461FABB" w14:textId="77777777" w:rsidR="00280AC8" w:rsidRDefault="00280AC8" w:rsidP="00B21C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BD6007" w14:textId="77777777" w:rsidR="00280AC8" w:rsidRDefault="00280AC8" w:rsidP="00B21CFE">
      <w:r>
        <w:separator/>
      </w:r>
    </w:p>
  </w:footnote>
  <w:footnote w:type="continuationSeparator" w:id="0">
    <w:p w14:paraId="1FAB0EF2" w14:textId="77777777" w:rsidR="00280AC8" w:rsidRDefault="00280AC8" w:rsidP="00B21C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B66A01" w14:textId="77777777" w:rsidR="00B21CFE" w:rsidRDefault="00B21CFE" w:rsidP="00B21CFE">
    <w:pPr>
      <w:pStyle w:val="Header"/>
      <w:jc w:val="right"/>
    </w:pPr>
    <w:r>
      <w:t>Motivational Methods Assignment</w:t>
    </w:r>
  </w:p>
  <w:p w14:paraId="340D589E" w14:textId="77777777" w:rsidR="00B21CFE" w:rsidRDefault="00B21CFE" w:rsidP="00B21CFE">
    <w:pPr>
      <w:pStyle w:val="Header"/>
      <w:jc w:val="right"/>
    </w:pPr>
    <w:r>
      <w:t>Health Care Management HCS/325</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1CFE"/>
    <w:rsid w:val="00030A2C"/>
    <w:rsid w:val="001945F0"/>
    <w:rsid w:val="00280AC8"/>
    <w:rsid w:val="00316E53"/>
    <w:rsid w:val="00383784"/>
    <w:rsid w:val="007A79EB"/>
    <w:rsid w:val="009F50EA"/>
    <w:rsid w:val="00B21CFE"/>
    <w:rsid w:val="00D54006"/>
    <w:rsid w:val="00F646D7"/>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0915D19"/>
  <w15:docId w15:val="{4F6D0061-31D0-40FB-8528-43AE02F90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21CFE"/>
    <w:pPr>
      <w:spacing w:before="100" w:beforeAutospacing="1" w:after="100" w:afterAutospacing="1"/>
    </w:pPr>
    <w:rPr>
      <w:rFonts w:ascii="Times" w:hAnsi="Times" w:cs="Times New Roman"/>
      <w:sz w:val="20"/>
      <w:szCs w:val="20"/>
    </w:rPr>
  </w:style>
  <w:style w:type="character" w:styleId="Strong">
    <w:name w:val="Strong"/>
    <w:basedOn w:val="DefaultParagraphFont"/>
    <w:uiPriority w:val="22"/>
    <w:qFormat/>
    <w:rsid w:val="00B21CFE"/>
    <w:rPr>
      <w:b/>
      <w:bCs/>
    </w:rPr>
  </w:style>
  <w:style w:type="table" w:styleId="TableGrid">
    <w:name w:val="Table Grid"/>
    <w:basedOn w:val="TableNormal"/>
    <w:uiPriority w:val="59"/>
    <w:rsid w:val="00B21C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21CFE"/>
    <w:pPr>
      <w:tabs>
        <w:tab w:val="center" w:pos="4320"/>
        <w:tab w:val="right" w:pos="8640"/>
      </w:tabs>
    </w:pPr>
  </w:style>
  <w:style w:type="character" w:customStyle="1" w:styleId="HeaderChar">
    <w:name w:val="Header Char"/>
    <w:basedOn w:val="DefaultParagraphFont"/>
    <w:link w:val="Header"/>
    <w:uiPriority w:val="99"/>
    <w:rsid w:val="00B21CFE"/>
  </w:style>
  <w:style w:type="paragraph" w:styleId="Footer">
    <w:name w:val="footer"/>
    <w:basedOn w:val="Normal"/>
    <w:link w:val="FooterChar"/>
    <w:uiPriority w:val="99"/>
    <w:unhideWhenUsed/>
    <w:rsid w:val="00B21CFE"/>
    <w:pPr>
      <w:tabs>
        <w:tab w:val="center" w:pos="4320"/>
        <w:tab w:val="right" w:pos="8640"/>
      </w:tabs>
    </w:pPr>
  </w:style>
  <w:style w:type="character" w:customStyle="1" w:styleId="FooterChar">
    <w:name w:val="Footer Char"/>
    <w:basedOn w:val="DefaultParagraphFont"/>
    <w:link w:val="Footer"/>
    <w:uiPriority w:val="99"/>
    <w:rsid w:val="00B21C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92178598">
      <w:bodyDiv w:val="1"/>
      <w:marLeft w:val="0"/>
      <w:marRight w:val="0"/>
      <w:marTop w:val="0"/>
      <w:marBottom w:val="0"/>
      <w:divBdr>
        <w:top w:val="none" w:sz="0" w:space="0" w:color="auto"/>
        <w:left w:val="none" w:sz="0" w:space="0" w:color="auto"/>
        <w:bottom w:val="none" w:sz="0" w:space="0" w:color="auto"/>
        <w:right w:val="none" w:sz="0" w:space="0" w:color="auto"/>
      </w:divBdr>
    </w:div>
    <w:div w:id="1496458071">
      <w:bodyDiv w:val="1"/>
      <w:marLeft w:val="0"/>
      <w:marRight w:val="0"/>
      <w:marTop w:val="0"/>
      <w:marBottom w:val="0"/>
      <w:divBdr>
        <w:top w:val="none" w:sz="0" w:space="0" w:color="auto"/>
        <w:left w:val="none" w:sz="0" w:space="0" w:color="auto"/>
        <w:bottom w:val="none" w:sz="0" w:space="0" w:color="auto"/>
        <w:right w:val="none" w:sz="0" w:space="0" w:color="auto"/>
      </w:divBdr>
    </w:div>
    <w:div w:id="1757046154">
      <w:bodyDiv w:val="1"/>
      <w:marLeft w:val="0"/>
      <w:marRight w:val="0"/>
      <w:marTop w:val="0"/>
      <w:marBottom w:val="0"/>
      <w:divBdr>
        <w:top w:val="none" w:sz="0" w:space="0" w:color="auto"/>
        <w:left w:val="none" w:sz="0" w:space="0" w:color="auto"/>
        <w:bottom w:val="none" w:sz="0" w:space="0" w:color="auto"/>
        <w:right w:val="none" w:sz="0" w:space="0" w:color="auto"/>
      </w:divBdr>
    </w:div>
    <w:div w:id="206097660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146</Words>
  <Characters>838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Christian Hospital</Company>
  <LinksUpToDate>false</LinksUpToDate>
  <CharactersWithSpaces>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Carnecia Cole</dc:creator>
  <cp:keywords/>
  <dc:description/>
  <cp:lastModifiedBy>YouTube🌹ARRXB1 🔻</cp:lastModifiedBy>
  <cp:revision>2</cp:revision>
  <dcterms:created xsi:type="dcterms:W3CDTF">2020-09-07T01:07:00Z</dcterms:created>
  <dcterms:modified xsi:type="dcterms:W3CDTF">2020-09-07T01:07:00Z</dcterms:modified>
</cp:coreProperties>
</file>